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MEVLİD DUASI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Elhamdülillahi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Rabbil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Alemin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…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Ey mahlûkatı yoktan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vâreden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, hata ve kusurlarımıza bakmaksızın biz kullarına mağfiret kapısını açan, zayıfların yardımcısı, günahların bağışlayıcısı, âlemlerin tek sahibi olan Yüce Allah!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Bizleri en güzel biçimde yarattın, sayısız nimetlerinin içerisinde bulunuyoruz. Bu nimetlerin en büyüğü, bize ihsan ettiğin İslam, iman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Kur’an’dır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. Bizleri ebediyen bu lütuftan ayırma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Sana sonsuz şükürler olsun Ya Rab! Sen bütün mahlûkata merhametli, bilhassa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mü’minlere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lütufkârsın. İnanmış insanlar olarak bizler de Senin huzuruna geldik, sana yönelip ellerimizi açtık, yalvarıyoruz, dualarımızı kabul eyleyip bizleri huzurundan boş çevirme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Kıyamet gününün tek sahibi Sensin. Bize orada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lütfunla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, merhametinle, ebedi saadetin ve cennetinle ikram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Yalnız Sana kulluk eder ve yalnız senden yardım dileriz. Bizlere ilahi rahmet hazinenden bol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bol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yardım ihsan eyleyip bizleri ibadetin, itaatin hayırlı ve nurlu yolundan ayırma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İman ve hidayet üzere devamlı olmayı,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müttakîlerin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yolundan gitmeyi, şu kısacık dünya hayatımızı iffetimiz, şerefimiz ve haysiyetimizle geçirmeyi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nasib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Ey Yüceler Yücesi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Allahımız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! </w:t>
      </w: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Alemlere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rahmet olarak gönderdiğin sevgili Peygamberimiz Hz. Muhammed Mustafa (sav)’in Senin Yüce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Zâtından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istediği bütün hayırlı ve güzel şeyleri biz de Senden istiyoruz. O’nun sığındığı her türlü kötülükten biz de Sana sığınıyoruz. Hz. Muhammed Mustafa hürmetine ibadetlerimizi, dualarımızı, hayır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hasenâtımızı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kabul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Bizleri bağışla, imanda, İslam’da, ibadette, hayır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hasenâtta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dâim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kıl!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Bizleri ilâhi rahmetine erişen, iki cihan saadetine kavuşan kullarından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Ya Rabbi! İlahi rahmetine sağındık, merhametine güvendik, bize acırsın, bizi affedersin diye ellerimizi açıp huzuruna geldik. Sen affedicisin, affetmeyi seversin, bağışlamayı seversin. Bizleri huzurundan boş çevirme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lastRenderedPageBreak/>
        <w:t xml:space="preserve">Senden geldik Sana döneceğiz. Senin rızanı ve hoşnutluğunu arıyoruz. Senden,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lütfunla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cennetini, dünya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ahiret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saadetini, Sevgili Peygamberimizin şefaatini istiyoruz. İhsan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Ya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ilahel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âlemin! Milletimizin geleceğinin teminatı olan ve her şeyimizi emanet edeceğimiz çocuklarımızı, gençlerimizi, İslam inancı, Allah ve insan sevgisiyle, İslam’ın ruhuna uygun, Türklüğün asaletine yakışır bir şekilde yetiştirebilmeyi bizlere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nasib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eyle! Onları vatan ve milletimiz için; ana-babaları ve tüm insanlık için hayırlı eyle, Senin rızana giden yoldan ayırma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Bilhassa tahsil çağındaki yavrularımızın akıllarını ilimler, fikirlerini iyilik ve güzelliklerle doldurup el ele, gönül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gönüle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, birlik ve beraberlik içerisinde kardeşçe yaşamayı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nasib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Milletimizi bölmek, devletimizi yıkmak, cennet vatanımızı parçalamak isteyen iç ve dış düşmanlarımıza fırsat verme, güzel yurdumuzu bölücü, yıkıcı, bizi birbirimizden soğutucu akımlardan Sen koru, huzur ve barış içinde yaşamayı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nasib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Ülkemizi savaşlardan, sel, yangın, deprem, kıtlık ve her türlü afetten muhafaza eyle. Ulusumuza esenlik, milletimize birlik ve beraberlik, ülkemize de dirlik düzenlik ihsan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Topraklarımızı bereketli kıl. Mahsulümüzü bol eyle. Cümlemizi bol ve helal rızıklarla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rızıklandır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. Dünya ve ahretle ilgili bütün hayırlı isteklerimize bizleri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nâil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Ya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Rabbel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alemin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! </w:t>
      </w: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…………..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Kandili münasebetiyle okunan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Kur’an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-ı Kerim’i, Mevlidi Şerif’i, ilahileri ve getirilen salât-ü selâmı Yüce katında kabul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Hâsıl olan ecir ve sevabı öncelikle sevgili peygamberimiz Hz. Muhammed Mustafa’nın temiz ruhuna hediye eyledik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vâsıl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Diğer peygamberlerin, ashabı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kirâm’ın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, ehli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beytin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, âlimlerin, hayır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hasenât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sahiplerinin, ülkemizin, milletimizin, İslam dünyasının ve bütün insanlığın hizmetine iyi işler yapanların ruhlarına bağışladık, Sen ulaştır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Dünyayı Allah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Allah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sesleriyle titreten, gönülleri din, iman, vatan, millet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mukaddesât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sevgisiyle dolu olarak Yüce katına varan; Çanakkale’de, Sakarya’da, Dumlupınar’da, Kore’de, Kıbrıs’ta ve yurdumuzun çeşitli bölgelerinde şehit düşen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asîl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kanlarıyla Cennet vatanımızı sulayan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azîz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şehitlerimizin; isimleri tarihe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mâl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olmuş atalarımızın;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Gâzi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Mustafa Kemal ve silah arkadaşlarının ruhlarına hediye eyledik. 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Sen ulaştır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lastRenderedPageBreak/>
        <w:t xml:space="preserve">Yurdunu, mukaddesatını, canından aziz bilip görevi başında şehit olan ordu mensuplarımızın, emniyet ve güvenlik kuvvetlerimizin ruhlarına hediye eyledik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vâsıl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Şu anda gerek camimizde (gerekse radyoları ve televizyonları başında) olan din kardeşlerimizin bilcümle geçmişlerinin ruhlarına hediye eyledik haberdar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Yâ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ilâhel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âlemin! Dünyada kimsesi kalmamış, isimleri unutulmuş, Hz. Âdem’den bu güne gelinceye kadar iman ile ahrete göçen ve bizlerden hayır bekleyenlerin cümlesinin ruhlarına hediye eyledik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vâsıl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Son nefesimizde kelime-i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şehadet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ki buyurun “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Eşhedü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en lâ ilahe illallah, ruhumuzu teslim etmeyi bizleri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bizleri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nasib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Bize iyinin, doğrunun ve güzelin yolunu göster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Gazabından hoşnutluğuna, cezandan affına, doymak bilmeyen nefsimizin kötü arzularından ve şeytanın şerrinden sana sığınıyoruz, dualarımızı kabul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Bizleri vatansız, gönüllerimizi imansız, minarelerimizi ezansız bırakma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Devlet adamlarımızı, milletimiz, ülkemiz, mukaddesatımız hizmetinde hayırlı işler yapabilmeye muvaffak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Kahraman ordumuzu denizde, havada, karada daima mensuru muzaffer eyle. Bizleri din, vatan, millet ve bayrak sevgisinden ayırma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Mübarek </w:t>
      </w:r>
      <w:proofErr w:type="gram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……………….</w:t>
      </w:r>
      <w:proofErr w:type="gram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Kandilinin ülkemiz, milletimiz, İslam âlemi ve tüm insanlık için hayırlara vesile olmasını diliyoruz, kabul eyle ya Rabbi!</w:t>
      </w:r>
    </w:p>
    <w:p w:rsidR="00F216C3" w:rsidRPr="00F216C3" w:rsidRDefault="00F216C3" w:rsidP="00F216C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ahoma" w:eastAsia="Times New Roman" w:hAnsi="Tahoma" w:cs="Tahoma"/>
          <w:color w:val="222222"/>
          <w:sz w:val="26"/>
          <w:szCs w:val="26"/>
          <w:lang w:eastAsia="tr-TR"/>
        </w:rPr>
      </w:pP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Sübhâne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Rabbike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Rabbil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izzeti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ammâ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yasıfûn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. Ve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selâmün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alel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mürselîn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,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velhamdü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lillahi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Rabbil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</w:t>
      </w:r>
      <w:proofErr w:type="spellStart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>âlemîn</w:t>
      </w:r>
      <w:proofErr w:type="spellEnd"/>
      <w:r w:rsidRPr="00F216C3">
        <w:rPr>
          <w:rFonts w:ascii="Tahoma" w:eastAsia="Times New Roman" w:hAnsi="Tahoma" w:cs="Tahoma"/>
          <w:color w:val="222222"/>
          <w:sz w:val="26"/>
          <w:szCs w:val="26"/>
          <w:lang w:eastAsia="tr-TR"/>
        </w:rPr>
        <w:t xml:space="preserve"> El Fatiha.</w:t>
      </w:r>
    </w:p>
    <w:p w:rsidR="00697817" w:rsidRPr="00F216C3" w:rsidRDefault="00697817">
      <w:pPr>
        <w:rPr>
          <w:sz w:val="26"/>
          <w:szCs w:val="26"/>
        </w:rPr>
      </w:pPr>
    </w:p>
    <w:sectPr w:rsidR="00697817" w:rsidRPr="00F216C3" w:rsidSect="00F216C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BD" w:rsidRDefault="00757EBD" w:rsidP="00F216C3">
      <w:pPr>
        <w:spacing w:after="0" w:line="240" w:lineRule="auto"/>
      </w:pPr>
      <w:r>
        <w:separator/>
      </w:r>
    </w:p>
  </w:endnote>
  <w:endnote w:type="continuationSeparator" w:id="0">
    <w:p w:rsidR="00757EBD" w:rsidRDefault="00757EBD" w:rsidP="00F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75869"/>
      <w:docPartObj>
        <w:docPartGallery w:val="Page Numbers (Bottom of Page)"/>
        <w:docPartUnique/>
      </w:docPartObj>
    </w:sdtPr>
    <w:sdtContent>
      <w:p w:rsidR="00F216C3" w:rsidRDefault="00F216C3">
        <w:pPr>
          <w:pStyle w:val="Al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16C3" w:rsidRDefault="00F216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BD" w:rsidRDefault="00757EBD" w:rsidP="00F216C3">
      <w:pPr>
        <w:spacing w:after="0" w:line="240" w:lineRule="auto"/>
      </w:pPr>
      <w:r>
        <w:separator/>
      </w:r>
    </w:p>
  </w:footnote>
  <w:footnote w:type="continuationSeparator" w:id="0">
    <w:p w:rsidR="00757EBD" w:rsidRDefault="00757EBD" w:rsidP="00F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C3"/>
    <w:rsid w:val="00697817"/>
    <w:rsid w:val="00757EBD"/>
    <w:rsid w:val="00F2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16C3"/>
  </w:style>
  <w:style w:type="paragraph" w:styleId="Altbilgi">
    <w:name w:val="footer"/>
    <w:basedOn w:val="Normal"/>
    <w:link w:val="AltbilgiChar"/>
    <w:uiPriority w:val="99"/>
    <w:unhideWhenUsed/>
    <w:rsid w:val="00F2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2014-01-12T16:37:00Z</cp:lastPrinted>
  <dcterms:created xsi:type="dcterms:W3CDTF">2014-01-12T16:35:00Z</dcterms:created>
  <dcterms:modified xsi:type="dcterms:W3CDTF">2014-01-12T16:39:00Z</dcterms:modified>
</cp:coreProperties>
</file>